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13FD" w14:textId="0E111568" w:rsidR="004F6BCF" w:rsidRDefault="004F6BCF">
      <w:r>
        <w:rPr>
          <w:noProof/>
        </w:rPr>
        <w:drawing>
          <wp:anchor distT="0" distB="0" distL="114300" distR="114300" simplePos="0" relativeHeight="251658240" behindDoc="1" locked="0" layoutInCell="1" allowOverlap="1" wp14:anchorId="3F2CD849" wp14:editId="3C01E5C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93900" cy="996950"/>
            <wp:effectExtent l="0" t="0" r="6350" b="0"/>
            <wp:wrapTight wrapText="bothSides">
              <wp:wrapPolygon edited="0">
                <wp:start x="0" y="0"/>
                <wp:lineTo x="0" y="21050"/>
                <wp:lineTo x="21462" y="21050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430" r="2960" b="6329"/>
                    <a:stretch/>
                  </pic:blipFill>
                  <pic:spPr bwMode="auto">
                    <a:xfrm>
                      <a:off x="0" y="0"/>
                      <a:ext cx="19939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30676A" wp14:editId="2FDA1C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1300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237" y="21285"/>
                <wp:lineTo x="21237" y="0"/>
                <wp:lineTo x="0" y="0"/>
              </wp:wrapPolygon>
            </wp:wrapTight>
            <wp:docPr id="1" name="Picture 1" descr="ED Quality Improvement Professional Certification Course | R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 Quality Improvement Professional Certification Course | RCE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8" t="6819" r="4247" b="8231"/>
                    <a:stretch/>
                  </pic:blipFill>
                  <pic:spPr bwMode="auto">
                    <a:xfrm>
                      <a:off x="0" y="0"/>
                      <a:ext cx="15113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6BFABD" w14:textId="77777777" w:rsidR="004F6BCF" w:rsidRDefault="004F6BCF"/>
    <w:p w14:paraId="1D80EE02" w14:textId="77777777" w:rsidR="004F6BCF" w:rsidRDefault="004F6BCF"/>
    <w:p w14:paraId="492BB5A6" w14:textId="77777777" w:rsidR="004F6BCF" w:rsidRDefault="004F6BCF"/>
    <w:p w14:paraId="7C56F185" w14:textId="236D4641" w:rsidR="001A6AC0" w:rsidRPr="00125C66" w:rsidRDefault="00703110">
      <w:pPr>
        <w:rPr>
          <w:b/>
          <w:bCs/>
        </w:rPr>
      </w:pPr>
      <w:proofErr w:type="gramStart"/>
      <w:r w:rsidRPr="00125C66">
        <w:rPr>
          <w:b/>
          <w:bCs/>
        </w:rPr>
        <w:t>North West</w:t>
      </w:r>
      <w:proofErr w:type="gramEnd"/>
      <w:r w:rsidRPr="00125C66">
        <w:rPr>
          <w:b/>
          <w:bCs/>
        </w:rPr>
        <w:t xml:space="preserve"> London </w:t>
      </w:r>
      <w:r w:rsidR="00125C66">
        <w:rPr>
          <w:b/>
          <w:bCs/>
        </w:rPr>
        <w:t xml:space="preserve">HST </w:t>
      </w:r>
      <w:r w:rsidRPr="00125C66">
        <w:rPr>
          <w:b/>
          <w:bCs/>
        </w:rPr>
        <w:t>Regional Training Day</w:t>
      </w:r>
    </w:p>
    <w:p w14:paraId="2492455E" w14:textId="3225832F" w:rsidR="00703110" w:rsidRDefault="00703110">
      <w:r>
        <w:t>23 February 2022</w:t>
      </w:r>
    </w:p>
    <w:p w14:paraId="642673BF" w14:textId="14E9FB83" w:rsidR="00703110" w:rsidRDefault="00703110">
      <w:r>
        <w:t xml:space="preserve">ED Seminar Room, </w:t>
      </w:r>
      <w:proofErr w:type="gramStart"/>
      <w:r>
        <w:t>Chelsea</w:t>
      </w:r>
      <w:proofErr w:type="gramEnd"/>
      <w:r>
        <w:t xml:space="preserve"> and Westminster Hospital</w:t>
      </w:r>
      <w:r w:rsidR="00A9125B">
        <w:t xml:space="preserve"> </w:t>
      </w:r>
    </w:p>
    <w:p w14:paraId="722F4828" w14:textId="3B9FC29F" w:rsidR="00703110" w:rsidRDefault="00703110"/>
    <w:p w14:paraId="5E44B5DF" w14:textId="229D0D33" w:rsidR="00265A32" w:rsidRDefault="00265A32">
      <w:r>
        <w:t xml:space="preserve">Internal Consultant: Dr </w:t>
      </w:r>
      <w:proofErr w:type="spellStart"/>
      <w:r>
        <w:t>Meehar</w:t>
      </w:r>
      <w:proofErr w:type="spellEnd"/>
      <w:r>
        <w:t xml:space="preserve"> Shah</w:t>
      </w:r>
    </w:p>
    <w:p w14:paraId="489749A3" w14:textId="099CC52B" w:rsidR="005E55C7" w:rsidRDefault="00DA6B45">
      <w:r>
        <w:t xml:space="preserve">External Consultant: Dr Radhwan </w:t>
      </w:r>
      <w:proofErr w:type="spellStart"/>
      <w:r>
        <w:t>Dheya-Aldin</w:t>
      </w:r>
      <w:proofErr w:type="spellEnd"/>
    </w:p>
    <w:p w14:paraId="29018D8A" w14:textId="197D8F84" w:rsidR="005E55C7" w:rsidRDefault="005E5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2977"/>
        <w:gridCol w:w="1530"/>
      </w:tblGrid>
      <w:tr w:rsidR="004F6BCF" w14:paraId="74299564" w14:textId="77777777" w:rsidTr="00125C66">
        <w:tc>
          <w:tcPr>
            <w:tcW w:w="1838" w:type="dxa"/>
            <w:shd w:val="clear" w:color="auto" w:fill="D0CECE" w:themeFill="background2" w:themeFillShade="E6"/>
          </w:tcPr>
          <w:p w14:paraId="553F8A15" w14:textId="6A5D3109" w:rsidR="004F6BCF" w:rsidRDefault="004F6BCF">
            <w:r>
              <w:t>Time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01A135C7" w14:textId="5F730AE2" w:rsidR="004F6BCF" w:rsidRDefault="00B1631D">
            <w:r>
              <w:t>Session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098C738" w14:textId="0B394120" w:rsidR="004F6BCF" w:rsidRDefault="00B1631D">
            <w:r>
              <w:t>Presenter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201F8477" w14:textId="37AE175B" w:rsidR="004F6BCF" w:rsidRDefault="00B1631D">
            <w:r>
              <w:t>Curriculum</w:t>
            </w:r>
          </w:p>
        </w:tc>
      </w:tr>
      <w:tr w:rsidR="004F6BCF" w14:paraId="76EB043B" w14:textId="77777777" w:rsidTr="00B1631D">
        <w:tc>
          <w:tcPr>
            <w:tcW w:w="1838" w:type="dxa"/>
          </w:tcPr>
          <w:p w14:paraId="7A5522CF" w14:textId="4F06593F" w:rsidR="004F6BCF" w:rsidRDefault="00E2536F">
            <w:r>
              <w:t>0845 – 0900</w:t>
            </w:r>
          </w:p>
        </w:tc>
        <w:tc>
          <w:tcPr>
            <w:tcW w:w="4111" w:type="dxa"/>
          </w:tcPr>
          <w:p w14:paraId="2F256300" w14:textId="3E21F6C3" w:rsidR="004F6BCF" w:rsidRDefault="00E2536F">
            <w:r>
              <w:t>Welcome and Housekeeping</w:t>
            </w:r>
          </w:p>
        </w:tc>
        <w:tc>
          <w:tcPr>
            <w:tcW w:w="2977" w:type="dxa"/>
          </w:tcPr>
          <w:p w14:paraId="4853BDF5" w14:textId="5BAE0865" w:rsidR="004F6BCF" w:rsidRDefault="00E2536F">
            <w:r>
              <w:t>Kerry Lim</w:t>
            </w:r>
          </w:p>
        </w:tc>
        <w:tc>
          <w:tcPr>
            <w:tcW w:w="1530" w:type="dxa"/>
          </w:tcPr>
          <w:p w14:paraId="4FAB3A5E" w14:textId="77777777" w:rsidR="004F6BCF" w:rsidRDefault="004F6BCF"/>
        </w:tc>
      </w:tr>
      <w:tr w:rsidR="004F6BCF" w14:paraId="1D546F6C" w14:textId="77777777" w:rsidTr="00B1631D">
        <w:tc>
          <w:tcPr>
            <w:tcW w:w="1838" w:type="dxa"/>
          </w:tcPr>
          <w:p w14:paraId="310E54B4" w14:textId="53E4A4D0" w:rsidR="004F6BCF" w:rsidRDefault="00E2536F">
            <w:r>
              <w:t>0900 – 1000</w:t>
            </w:r>
          </w:p>
        </w:tc>
        <w:tc>
          <w:tcPr>
            <w:tcW w:w="4111" w:type="dxa"/>
          </w:tcPr>
          <w:p w14:paraId="0DD44E3E" w14:textId="24AE3551" w:rsidR="004F6BCF" w:rsidRDefault="00E2536F">
            <w:r>
              <w:t>Burns Unit and Treating Burns (Part 1)</w:t>
            </w:r>
          </w:p>
        </w:tc>
        <w:tc>
          <w:tcPr>
            <w:tcW w:w="2977" w:type="dxa"/>
          </w:tcPr>
          <w:p w14:paraId="1ACF3666" w14:textId="57C7C01C" w:rsidR="00E2536F" w:rsidRDefault="00E2536F">
            <w:r>
              <w:t>Nicole Lee</w:t>
            </w:r>
          </w:p>
          <w:p w14:paraId="1BDAEC6A" w14:textId="77777777" w:rsidR="00B17B8B" w:rsidRDefault="00E2536F" w:rsidP="00B17B8B">
            <w:r>
              <w:t>Matron</w:t>
            </w:r>
            <w:r w:rsidR="00B17B8B">
              <w:t xml:space="preserve"> </w:t>
            </w:r>
            <w:r>
              <w:t>Burns Unit</w:t>
            </w:r>
          </w:p>
          <w:p w14:paraId="24CA53A0" w14:textId="2BCABDAA" w:rsidR="00E2536F" w:rsidRDefault="00E2536F" w:rsidP="00B17B8B">
            <w:r>
              <w:t>C+W Hospital</w:t>
            </w:r>
          </w:p>
        </w:tc>
        <w:tc>
          <w:tcPr>
            <w:tcW w:w="1530" w:type="dxa"/>
          </w:tcPr>
          <w:p w14:paraId="00F6F653" w14:textId="6D8D3A01" w:rsidR="004F6BCF" w:rsidRDefault="00E51967">
            <w:r>
              <w:t>SLO4</w:t>
            </w:r>
          </w:p>
        </w:tc>
      </w:tr>
      <w:tr w:rsidR="004F6BCF" w14:paraId="5A4592F8" w14:textId="77777777" w:rsidTr="00B1631D">
        <w:tc>
          <w:tcPr>
            <w:tcW w:w="1838" w:type="dxa"/>
          </w:tcPr>
          <w:p w14:paraId="4B434E96" w14:textId="5983C2A7" w:rsidR="004F6BCF" w:rsidRDefault="00E2536F">
            <w:r>
              <w:t>1000 – 1100</w:t>
            </w:r>
          </w:p>
        </w:tc>
        <w:tc>
          <w:tcPr>
            <w:tcW w:w="4111" w:type="dxa"/>
          </w:tcPr>
          <w:p w14:paraId="702AB95A" w14:textId="7AA76593" w:rsidR="004F6BCF" w:rsidRDefault="00E2536F">
            <w:r>
              <w:t>Minor Injuries</w:t>
            </w:r>
          </w:p>
        </w:tc>
        <w:tc>
          <w:tcPr>
            <w:tcW w:w="2977" w:type="dxa"/>
          </w:tcPr>
          <w:p w14:paraId="5AAD93C6" w14:textId="77777777" w:rsidR="00E2536F" w:rsidRDefault="00E2536F">
            <w:r>
              <w:t xml:space="preserve">Mark </w:t>
            </w:r>
            <w:proofErr w:type="spellStart"/>
            <w:r>
              <w:t>Zubiri</w:t>
            </w:r>
            <w:proofErr w:type="spellEnd"/>
          </w:p>
          <w:p w14:paraId="27F1C380" w14:textId="5C2E96EB" w:rsidR="00E2536F" w:rsidRDefault="00623ED7">
            <w:r>
              <w:t xml:space="preserve">Lead Emergency Care </w:t>
            </w:r>
            <w:proofErr w:type="spellStart"/>
            <w:r>
              <w:t>Practioner</w:t>
            </w:r>
            <w:proofErr w:type="spellEnd"/>
          </w:p>
          <w:p w14:paraId="3215A696" w14:textId="478C832F" w:rsidR="00E2536F" w:rsidRDefault="00FC5D93">
            <w:r>
              <w:t>C+W Hospital</w:t>
            </w:r>
          </w:p>
        </w:tc>
        <w:tc>
          <w:tcPr>
            <w:tcW w:w="1530" w:type="dxa"/>
          </w:tcPr>
          <w:p w14:paraId="03A489C2" w14:textId="5F177D0B" w:rsidR="004F6BCF" w:rsidRDefault="00E51967">
            <w:r>
              <w:t>SLO4</w:t>
            </w:r>
          </w:p>
        </w:tc>
      </w:tr>
      <w:tr w:rsidR="004F6BCF" w14:paraId="2A5EBFE3" w14:textId="77777777" w:rsidTr="00B1631D">
        <w:tc>
          <w:tcPr>
            <w:tcW w:w="1838" w:type="dxa"/>
          </w:tcPr>
          <w:p w14:paraId="3A24167A" w14:textId="1665C363" w:rsidR="004F6BCF" w:rsidRDefault="00FC5D93">
            <w:r>
              <w:t>1100-1115</w:t>
            </w:r>
          </w:p>
        </w:tc>
        <w:tc>
          <w:tcPr>
            <w:tcW w:w="4111" w:type="dxa"/>
          </w:tcPr>
          <w:p w14:paraId="157F0CC1" w14:textId="3E93BF58" w:rsidR="004F6BCF" w:rsidRDefault="00FC5D93">
            <w:r>
              <w:t>Break</w:t>
            </w:r>
          </w:p>
        </w:tc>
        <w:tc>
          <w:tcPr>
            <w:tcW w:w="2977" w:type="dxa"/>
          </w:tcPr>
          <w:p w14:paraId="46191810" w14:textId="77777777" w:rsidR="004F6BCF" w:rsidRDefault="004F6BCF"/>
        </w:tc>
        <w:tc>
          <w:tcPr>
            <w:tcW w:w="1530" w:type="dxa"/>
          </w:tcPr>
          <w:p w14:paraId="4BBCF062" w14:textId="77777777" w:rsidR="004F6BCF" w:rsidRDefault="004F6BCF"/>
        </w:tc>
      </w:tr>
      <w:tr w:rsidR="004F6BCF" w14:paraId="35651893" w14:textId="77777777" w:rsidTr="00B1631D">
        <w:tc>
          <w:tcPr>
            <w:tcW w:w="1838" w:type="dxa"/>
          </w:tcPr>
          <w:p w14:paraId="0FF42A9B" w14:textId="728E3667" w:rsidR="004F6BCF" w:rsidRDefault="00FC5D93">
            <w:r>
              <w:t>1115 – 1215</w:t>
            </w:r>
          </w:p>
        </w:tc>
        <w:tc>
          <w:tcPr>
            <w:tcW w:w="4111" w:type="dxa"/>
          </w:tcPr>
          <w:p w14:paraId="25132632" w14:textId="3A58F1B7" w:rsidR="004F6BCF" w:rsidRDefault="002334A6">
            <w:r>
              <w:t xml:space="preserve">The </w:t>
            </w:r>
            <w:r w:rsidR="00FC5D93">
              <w:t>NHS Pension</w:t>
            </w:r>
          </w:p>
        </w:tc>
        <w:tc>
          <w:tcPr>
            <w:tcW w:w="2977" w:type="dxa"/>
          </w:tcPr>
          <w:p w14:paraId="41DDEBC7" w14:textId="7DEB620C" w:rsidR="00740C60" w:rsidRDefault="00740C60">
            <w:r>
              <w:t>Peter Reading</w:t>
            </w:r>
          </w:p>
          <w:p w14:paraId="6AAD143E" w14:textId="012D4C8A" w:rsidR="004F6BCF" w:rsidRDefault="00FC5D93">
            <w:r>
              <w:t>Legal and Medical</w:t>
            </w:r>
          </w:p>
        </w:tc>
        <w:tc>
          <w:tcPr>
            <w:tcW w:w="1530" w:type="dxa"/>
          </w:tcPr>
          <w:p w14:paraId="0CEE84B0" w14:textId="77777777" w:rsidR="004F6BCF" w:rsidRDefault="004F6BCF"/>
        </w:tc>
      </w:tr>
      <w:tr w:rsidR="004F6BCF" w14:paraId="384DFC03" w14:textId="77777777" w:rsidTr="00B1631D">
        <w:tc>
          <w:tcPr>
            <w:tcW w:w="1838" w:type="dxa"/>
          </w:tcPr>
          <w:p w14:paraId="026C8191" w14:textId="0C5A231F" w:rsidR="004F6BCF" w:rsidRDefault="00740C60">
            <w:r>
              <w:t>1215 – 1230</w:t>
            </w:r>
          </w:p>
        </w:tc>
        <w:tc>
          <w:tcPr>
            <w:tcW w:w="4111" w:type="dxa"/>
          </w:tcPr>
          <w:p w14:paraId="17B35A11" w14:textId="535B6895" w:rsidR="004F6BCF" w:rsidRDefault="00740C60">
            <w:r>
              <w:t>Break</w:t>
            </w:r>
          </w:p>
        </w:tc>
        <w:tc>
          <w:tcPr>
            <w:tcW w:w="2977" w:type="dxa"/>
          </w:tcPr>
          <w:p w14:paraId="5692EF1B" w14:textId="77777777" w:rsidR="004F6BCF" w:rsidRDefault="004F6BCF"/>
        </w:tc>
        <w:tc>
          <w:tcPr>
            <w:tcW w:w="1530" w:type="dxa"/>
          </w:tcPr>
          <w:p w14:paraId="5DEBC0BD" w14:textId="77777777" w:rsidR="004F6BCF" w:rsidRDefault="004F6BCF"/>
        </w:tc>
      </w:tr>
      <w:tr w:rsidR="004F6BCF" w14:paraId="00DE0124" w14:textId="77777777" w:rsidTr="00B1631D">
        <w:tc>
          <w:tcPr>
            <w:tcW w:w="1838" w:type="dxa"/>
          </w:tcPr>
          <w:p w14:paraId="22C9C167" w14:textId="14C03CC5" w:rsidR="004F6BCF" w:rsidRDefault="00740C60">
            <w:r>
              <w:t>1230 – 1330</w:t>
            </w:r>
          </w:p>
        </w:tc>
        <w:tc>
          <w:tcPr>
            <w:tcW w:w="4111" w:type="dxa"/>
          </w:tcPr>
          <w:p w14:paraId="310D5CBE" w14:textId="7ED33E4D" w:rsidR="004F6BCF" w:rsidRDefault="00740C60">
            <w:r>
              <w:t>Treating Burns (Part 2)</w:t>
            </w:r>
          </w:p>
        </w:tc>
        <w:tc>
          <w:tcPr>
            <w:tcW w:w="2977" w:type="dxa"/>
          </w:tcPr>
          <w:p w14:paraId="55C2F101" w14:textId="77777777" w:rsidR="004F6BCF" w:rsidRDefault="00740C60">
            <w:r>
              <w:t>Mr Andy Williams</w:t>
            </w:r>
          </w:p>
          <w:p w14:paraId="25138E46" w14:textId="77777777" w:rsidR="00740C60" w:rsidRDefault="00740C60">
            <w:r>
              <w:t>Consultant Plastic Surgeon</w:t>
            </w:r>
          </w:p>
          <w:p w14:paraId="68ABB412" w14:textId="3DD543BA" w:rsidR="00740C60" w:rsidRDefault="00740C60">
            <w:r>
              <w:t>C+W Hospital</w:t>
            </w:r>
          </w:p>
        </w:tc>
        <w:tc>
          <w:tcPr>
            <w:tcW w:w="1530" w:type="dxa"/>
          </w:tcPr>
          <w:p w14:paraId="1E280895" w14:textId="54080800" w:rsidR="004F6BCF" w:rsidRDefault="00E51967">
            <w:r>
              <w:t>SLO4</w:t>
            </w:r>
          </w:p>
        </w:tc>
      </w:tr>
      <w:tr w:rsidR="004F6BCF" w14:paraId="72B3ECC0" w14:textId="77777777" w:rsidTr="00B1631D">
        <w:tc>
          <w:tcPr>
            <w:tcW w:w="1838" w:type="dxa"/>
          </w:tcPr>
          <w:p w14:paraId="5FDE80B7" w14:textId="33728469" w:rsidR="004F6BCF" w:rsidRDefault="00740C60">
            <w:r>
              <w:t>1330 – 1430</w:t>
            </w:r>
          </w:p>
        </w:tc>
        <w:tc>
          <w:tcPr>
            <w:tcW w:w="4111" w:type="dxa"/>
          </w:tcPr>
          <w:p w14:paraId="75FCE6FD" w14:textId="6ED9AEC9" w:rsidR="00740C60" w:rsidRDefault="00740C60">
            <w:r>
              <w:t>Lunch</w:t>
            </w:r>
          </w:p>
        </w:tc>
        <w:tc>
          <w:tcPr>
            <w:tcW w:w="2977" w:type="dxa"/>
          </w:tcPr>
          <w:p w14:paraId="02365C8B" w14:textId="77777777" w:rsidR="004F6BCF" w:rsidRDefault="004F6BCF"/>
        </w:tc>
        <w:tc>
          <w:tcPr>
            <w:tcW w:w="1530" w:type="dxa"/>
          </w:tcPr>
          <w:p w14:paraId="7A88F1DF" w14:textId="77777777" w:rsidR="004F6BCF" w:rsidRDefault="004F6BCF"/>
        </w:tc>
      </w:tr>
      <w:tr w:rsidR="004F6BCF" w14:paraId="0A9AFEFC" w14:textId="77777777" w:rsidTr="00B1631D">
        <w:tc>
          <w:tcPr>
            <w:tcW w:w="1838" w:type="dxa"/>
          </w:tcPr>
          <w:p w14:paraId="7B8E7284" w14:textId="1B7F1C53" w:rsidR="004F6BCF" w:rsidRDefault="00740C60">
            <w:r>
              <w:t>1430 – 1600</w:t>
            </w:r>
          </w:p>
        </w:tc>
        <w:tc>
          <w:tcPr>
            <w:tcW w:w="4111" w:type="dxa"/>
          </w:tcPr>
          <w:p w14:paraId="521668EE" w14:textId="3C56A0E3" w:rsidR="004F6BCF" w:rsidRDefault="00740C60">
            <w:r>
              <w:t>Challenging Consultations</w:t>
            </w:r>
            <w:r w:rsidR="00EE5A38">
              <w:t xml:space="preserve"> </w:t>
            </w:r>
          </w:p>
          <w:p w14:paraId="22CC1A08" w14:textId="0A1D9D74" w:rsidR="00740C60" w:rsidRDefault="00740C60">
            <w:r>
              <w:t>Complaints Management</w:t>
            </w:r>
          </w:p>
        </w:tc>
        <w:tc>
          <w:tcPr>
            <w:tcW w:w="2977" w:type="dxa"/>
          </w:tcPr>
          <w:p w14:paraId="5D9A35AE" w14:textId="78A37409" w:rsidR="00740C60" w:rsidRDefault="00B12EA1">
            <w:proofErr w:type="spellStart"/>
            <w:r>
              <w:t>Zaina</w:t>
            </w:r>
            <w:proofErr w:type="spellEnd"/>
            <w:r>
              <w:t xml:space="preserve"> </w:t>
            </w:r>
            <w:proofErr w:type="spellStart"/>
            <w:r>
              <w:t>Reinink</w:t>
            </w:r>
            <w:proofErr w:type="spellEnd"/>
          </w:p>
          <w:p w14:paraId="0B0F63ED" w14:textId="0E4DE6C1" w:rsidR="004F6BCF" w:rsidRDefault="00740C60">
            <w:r>
              <w:t>MDU</w:t>
            </w:r>
          </w:p>
        </w:tc>
        <w:tc>
          <w:tcPr>
            <w:tcW w:w="1530" w:type="dxa"/>
          </w:tcPr>
          <w:p w14:paraId="6879255B" w14:textId="274855EE" w:rsidR="004F6BCF" w:rsidRDefault="00E51967">
            <w:r>
              <w:t>SLO7, SLO11</w:t>
            </w:r>
          </w:p>
        </w:tc>
      </w:tr>
      <w:tr w:rsidR="004F6BCF" w14:paraId="24794DC1" w14:textId="77777777" w:rsidTr="00B1631D">
        <w:tc>
          <w:tcPr>
            <w:tcW w:w="1838" w:type="dxa"/>
          </w:tcPr>
          <w:p w14:paraId="7BCABE4E" w14:textId="352A0259" w:rsidR="004F6BCF" w:rsidRDefault="00740C60">
            <w:r>
              <w:t>1600 – 1630</w:t>
            </w:r>
          </w:p>
        </w:tc>
        <w:tc>
          <w:tcPr>
            <w:tcW w:w="4111" w:type="dxa"/>
          </w:tcPr>
          <w:p w14:paraId="2FC201DF" w14:textId="77777777" w:rsidR="004F6BCF" w:rsidRDefault="00740C60">
            <w:r>
              <w:t>Trainee Meeting</w:t>
            </w:r>
          </w:p>
          <w:p w14:paraId="2BF3C2E7" w14:textId="53155EAD" w:rsidR="00740C60" w:rsidRDefault="00740C60">
            <w:r>
              <w:t>End</w:t>
            </w:r>
          </w:p>
        </w:tc>
        <w:tc>
          <w:tcPr>
            <w:tcW w:w="2977" w:type="dxa"/>
          </w:tcPr>
          <w:p w14:paraId="4188E877" w14:textId="77777777" w:rsidR="004F6BCF" w:rsidRDefault="004F6BCF"/>
        </w:tc>
        <w:tc>
          <w:tcPr>
            <w:tcW w:w="1530" w:type="dxa"/>
          </w:tcPr>
          <w:p w14:paraId="3C4B012F" w14:textId="77777777" w:rsidR="004F6BCF" w:rsidRDefault="004F6BCF"/>
        </w:tc>
      </w:tr>
    </w:tbl>
    <w:p w14:paraId="00F77D32" w14:textId="77777777" w:rsidR="004F6BCF" w:rsidRDefault="004F6BCF"/>
    <w:p w14:paraId="62D75A5E" w14:textId="77777777" w:rsidR="00E128BA" w:rsidRDefault="00E128BA"/>
    <w:sectPr w:rsidR="00E128BA" w:rsidSect="004F6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0"/>
    <w:rsid w:val="000B6423"/>
    <w:rsid w:val="00125C66"/>
    <w:rsid w:val="001A6AC0"/>
    <w:rsid w:val="002334A6"/>
    <w:rsid w:val="00265A32"/>
    <w:rsid w:val="003F496B"/>
    <w:rsid w:val="004F6BCF"/>
    <w:rsid w:val="005E0C1B"/>
    <w:rsid w:val="005E55C7"/>
    <w:rsid w:val="00623ED7"/>
    <w:rsid w:val="00703110"/>
    <w:rsid w:val="00740C60"/>
    <w:rsid w:val="0077627D"/>
    <w:rsid w:val="00A36CE2"/>
    <w:rsid w:val="00A869D1"/>
    <w:rsid w:val="00A9125B"/>
    <w:rsid w:val="00B12EA1"/>
    <w:rsid w:val="00B1631D"/>
    <w:rsid w:val="00B17B8B"/>
    <w:rsid w:val="00BC69EB"/>
    <w:rsid w:val="00DA6B45"/>
    <w:rsid w:val="00E046C6"/>
    <w:rsid w:val="00E128BA"/>
    <w:rsid w:val="00E2536F"/>
    <w:rsid w:val="00E51967"/>
    <w:rsid w:val="00EE5A38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4064"/>
  <w15:chartTrackingRefBased/>
  <w15:docId w15:val="{A6B0EEDF-0F80-4ACE-84E9-EB2E2DE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Lim</dc:creator>
  <cp:keywords/>
  <dc:description/>
  <cp:lastModifiedBy>Fahmeeda Mohmed</cp:lastModifiedBy>
  <cp:revision>2</cp:revision>
  <dcterms:created xsi:type="dcterms:W3CDTF">2022-02-22T12:39:00Z</dcterms:created>
  <dcterms:modified xsi:type="dcterms:W3CDTF">2022-02-22T12:39:00Z</dcterms:modified>
</cp:coreProperties>
</file>